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B0" w:rsidRPr="00C56A41" w:rsidRDefault="00F371B0" w:rsidP="00F37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A41">
        <w:rPr>
          <w:rFonts w:ascii="Times New Roman" w:hAnsi="Times New Roman" w:cs="Times New Roman"/>
          <w:i/>
          <w:sz w:val="24"/>
          <w:szCs w:val="24"/>
        </w:rPr>
        <w:t>2.1.2. Адаптация воспитанников 1 младшей группы</w:t>
      </w:r>
    </w:p>
    <w:p w:rsidR="00F371B0" w:rsidRPr="00C56A41" w:rsidRDefault="00F371B0" w:rsidP="00F37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A41">
        <w:rPr>
          <w:rFonts w:ascii="Times New Roman" w:hAnsi="Times New Roman" w:cs="Times New Roman"/>
          <w:sz w:val="24"/>
          <w:szCs w:val="24"/>
        </w:rPr>
        <w:t>В 2021- 2022 учебном году в ДОО функционировала 1 группа младшего дошкольного возраста в количестве 17 детей.</w:t>
      </w:r>
    </w:p>
    <w:tbl>
      <w:tblPr>
        <w:tblW w:w="10062" w:type="dxa"/>
        <w:tblLook w:val="01E0"/>
      </w:tblPr>
      <w:tblGrid>
        <w:gridCol w:w="1101"/>
        <w:gridCol w:w="992"/>
        <w:gridCol w:w="1134"/>
        <w:gridCol w:w="1276"/>
        <w:gridCol w:w="1134"/>
        <w:gridCol w:w="1146"/>
        <w:gridCol w:w="1134"/>
        <w:gridCol w:w="1134"/>
        <w:gridCol w:w="1011"/>
      </w:tblGrid>
      <w:tr w:rsidR="00F371B0" w:rsidRPr="00C56A41" w:rsidTr="00201303">
        <w:trPr>
          <w:trHeight w:val="442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Лёгкая</w:t>
            </w:r>
            <w:proofErr w:type="gramStart"/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Средняя</w:t>
            </w:r>
            <w:proofErr w:type="gramStart"/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Тяжёлая</w:t>
            </w:r>
            <w:proofErr w:type="gramStart"/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</w:tr>
      <w:tr w:rsidR="00F371B0" w:rsidRPr="00C56A41" w:rsidTr="00201303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ind w:left="-108" w:right="-9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2021-22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ind w:left="-120" w:right="-7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2021-22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2022-23</w:t>
            </w:r>
          </w:p>
        </w:tc>
      </w:tr>
      <w:tr w:rsidR="00F371B0" w:rsidRPr="00C56A41" w:rsidTr="00201303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371B0" w:rsidRPr="00C56A41" w:rsidRDefault="00F371B0" w:rsidP="00F371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C56A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86525" cy="1104900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371B0" w:rsidRPr="00C56A41" w:rsidRDefault="00F371B0" w:rsidP="00F371B0">
      <w:pPr>
        <w:spacing w:after="0" w:line="240" w:lineRule="auto"/>
        <w:ind w:left="851"/>
        <w:contextualSpacing/>
        <w:rPr>
          <w:rFonts w:ascii="Times New Roman" w:hAnsi="Times New Roman" w:cs="Times New Roman"/>
          <w:sz w:val="24"/>
          <w:szCs w:val="24"/>
        </w:rPr>
      </w:pPr>
    </w:p>
    <w:p w:rsidR="00F371B0" w:rsidRPr="00C56A41" w:rsidRDefault="00F371B0" w:rsidP="00F371B0">
      <w:pPr>
        <w:spacing w:after="0" w:line="240" w:lineRule="auto"/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C56A41">
        <w:rPr>
          <w:rFonts w:ascii="Times New Roman" w:hAnsi="Times New Roman" w:cs="Times New Roman"/>
          <w:sz w:val="24"/>
          <w:szCs w:val="24"/>
        </w:rPr>
        <w:t xml:space="preserve">Адаптация детей, начавших посещение детского сада проходит в легкой и средней </w:t>
      </w:r>
      <w:proofErr w:type="gramStart"/>
      <w:r w:rsidRPr="00C56A41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C56A41">
        <w:rPr>
          <w:rFonts w:ascii="Times New Roman" w:hAnsi="Times New Roman" w:cs="Times New Roman"/>
          <w:sz w:val="24"/>
          <w:szCs w:val="24"/>
        </w:rPr>
        <w:t xml:space="preserve">, что говорит об эффективных условиях  организации процесса адаптации в детском саду. </w:t>
      </w:r>
    </w:p>
    <w:p w:rsidR="00F371B0" w:rsidRPr="00C56A41" w:rsidRDefault="00F371B0" w:rsidP="00F371B0">
      <w:pPr>
        <w:spacing w:after="0" w:line="240" w:lineRule="auto"/>
        <w:ind w:left="851"/>
        <w:contextualSpacing/>
        <w:rPr>
          <w:rFonts w:ascii="Times New Roman" w:hAnsi="Times New Roman" w:cs="Times New Roman"/>
          <w:sz w:val="24"/>
          <w:szCs w:val="24"/>
        </w:rPr>
      </w:pPr>
    </w:p>
    <w:p w:rsidR="00F371B0" w:rsidRPr="00C56A41" w:rsidRDefault="00F371B0" w:rsidP="00F37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A41">
        <w:rPr>
          <w:rFonts w:ascii="Times New Roman" w:hAnsi="Times New Roman" w:cs="Times New Roman"/>
          <w:i/>
          <w:sz w:val="24"/>
          <w:szCs w:val="24"/>
        </w:rPr>
        <w:t>2.1.3. Распределение воспитанников ДОО по группам здоровья</w:t>
      </w:r>
    </w:p>
    <w:tbl>
      <w:tblPr>
        <w:tblW w:w="1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134"/>
        <w:gridCol w:w="1134"/>
        <w:gridCol w:w="1269"/>
        <w:gridCol w:w="1252"/>
        <w:gridCol w:w="1163"/>
        <w:gridCol w:w="1145"/>
        <w:gridCol w:w="1266"/>
        <w:gridCol w:w="1132"/>
        <w:gridCol w:w="1286"/>
        <w:gridCol w:w="1262"/>
        <w:gridCol w:w="1134"/>
      </w:tblGrid>
      <w:tr w:rsidR="00F371B0" w:rsidRPr="00C56A41" w:rsidTr="00201303">
        <w:trPr>
          <w:trHeight w:val="77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группа здоровья (%)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группа здоровья (%)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группа здоровья</w:t>
            </w:r>
            <w:proofErr w:type="gramStart"/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 группа здоровья</w:t>
            </w:r>
            <w:proofErr w:type="gramStart"/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</w:tr>
      <w:tr w:rsidR="00F371B0" w:rsidRPr="00C56A41" w:rsidTr="00201303">
        <w:trPr>
          <w:trHeight w:val="2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ind w:right="-9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ind w:right="-9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2021- 22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ind w:right="-9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ind w:right="-9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2020-21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ind w:right="-9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2021- 22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ind w:right="-9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ind w:right="-9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2020-21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ind w:right="-9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2021- 22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ind w:right="-9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ind w:right="-9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ind w:right="-9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ind w:right="-9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2022-23</w:t>
            </w:r>
          </w:p>
        </w:tc>
      </w:tr>
      <w:tr w:rsidR="00F371B0" w:rsidRPr="00C56A41" w:rsidTr="00201303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7,4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F371B0" w:rsidRPr="00C56A41" w:rsidRDefault="00F371B0" w:rsidP="00F371B0">
      <w:pPr>
        <w:tabs>
          <w:tab w:val="left" w:pos="673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6A41">
        <w:rPr>
          <w:rFonts w:ascii="Times New Roman" w:hAnsi="Times New Roman" w:cs="Times New Roman"/>
          <w:sz w:val="24"/>
          <w:szCs w:val="24"/>
        </w:rPr>
        <w:tab/>
      </w:r>
    </w:p>
    <w:p w:rsidR="00F371B0" w:rsidRPr="00C56A41" w:rsidRDefault="00F371B0" w:rsidP="00F371B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6A4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05625" cy="1676400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371B0" w:rsidRPr="00C56A41" w:rsidRDefault="00F371B0" w:rsidP="00F371B0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F371B0" w:rsidRPr="00C56A41" w:rsidRDefault="00F371B0" w:rsidP="00F37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A41">
        <w:rPr>
          <w:rFonts w:ascii="Times New Roman" w:hAnsi="Times New Roman" w:cs="Times New Roman"/>
          <w:sz w:val="24"/>
          <w:szCs w:val="24"/>
        </w:rPr>
        <w:t>За последние 3 года отмечается снижение количества воспитанников с 1 группой здоровья.  Как правило, дети со 2 и 3 группами здоровья имеют врожденные или приобретенные соответствующим группам здоровья  диагнозами, а значи</w:t>
      </w:r>
      <w:proofErr w:type="gramStart"/>
      <w:r w:rsidRPr="00C56A41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C56A41">
        <w:rPr>
          <w:rFonts w:ascii="Times New Roman" w:hAnsi="Times New Roman" w:cs="Times New Roman"/>
          <w:sz w:val="24"/>
          <w:szCs w:val="24"/>
        </w:rPr>
        <w:t xml:space="preserve"> условно здоровы. Снижение количества воспитанников с 1 группой здоровья ведет к снижению их уровня физической подготовки.  </w:t>
      </w:r>
    </w:p>
    <w:p w:rsidR="00F371B0" w:rsidRPr="00C56A41" w:rsidRDefault="00F371B0" w:rsidP="00F371B0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F371B0" w:rsidRPr="00C56A41" w:rsidRDefault="00F371B0" w:rsidP="00F371B0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56A41">
        <w:rPr>
          <w:rFonts w:ascii="Times New Roman" w:hAnsi="Times New Roman" w:cs="Times New Roman"/>
          <w:i/>
          <w:sz w:val="24"/>
          <w:szCs w:val="24"/>
        </w:rPr>
        <w:t xml:space="preserve">2.1.4. Оценка уровня физической подготовленности детей (дошкольные группы). </w:t>
      </w:r>
    </w:p>
    <w:tbl>
      <w:tblPr>
        <w:tblW w:w="0" w:type="auto"/>
        <w:tblLook w:val="01E0"/>
      </w:tblPr>
      <w:tblGrid>
        <w:gridCol w:w="1074"/>
        <w:gridCol w:w="1049"/>
        <w:gridCol w:w="1043"/>
        <w:gridCol w:w="1057"/>
        <w:gridCol w:w="1050"/>
        <w:gridCol w:w="1108"/>
        <w:gridCol w:w="1079"/>
        <w:gridCol w:w="1050"/>
        <w:gridCol w:w="1061"/>
      </w:tblGrid>
      <w:tr w:rsidR="00F371B0" w:rsidRPr="00C56A41" w:rsidTr="00201303">
        <w:trPr>
          <w:trHeight w:val="110"/>
        </w:trPr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Высокий</w:t>
            </w:r>
            <w:proofErr w:type="gramStart"/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</w:t>
            </w:r>
            <w:proofErr w:type="gramStart"/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Низкий</w:t>
            </w:r>
            <w:proofErr w:type="gramStart"/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</w:tr>
      <w:tr w:rsidR="00F371B0" w:rsidRPr="00C56A41" w:rsidTr="00201303">
        <w:trPr>
          <w:trHeight w:val="7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ind w:right="-9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ind w:right="-9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2021-22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ind w:right="-9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ind w:right="-9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ind w:right="-9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2021-22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ind w:right="-9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ind w:right="-9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ind w:right="-9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2021-22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ind w:right="-9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2022-23</w:t>
            </w:r>
          </w:p>
        </w:tc>
      </w:tr>
      <w:tr w:rsidR="00F371B0" w:rsidRPr="00C56A41" w:rsidTr="00201303">
        <w:trPr>
          <w:trHeight w:val="77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4,2</w:t>
            </w:r>
          </w:p>
        </w:tc>
      </w:tr>
    </w:tbl>
    <w:p w:rsidR="00F371B0" w:rsidRPr="00C56A41" w:rsidRDefault="00F371B0" w:rsidP="00F37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A41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6000750" cy="1447800"/>
            <wp:effectExtent l="19050" t="0" r="19050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1B0" w:rsidRPr="00C56A41" w:rsidRDefault="00F371B0" w:rsidP="00F37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A41">
        <w:rPr>
          <w:rFonts w:ascii="Times New Roman" w:hAnsi="Times New Roman" w:cs="Times New Roman"/>
          <w:i/>
          <w:sz w:val="24"/>
          <w:szCs w:val="24"/>
        </w:rPr>
        <w:lastRenderedPageBreak/>
        <w:t>2.1.4. Количество детей подготовительной к школе группы, посещающих школы развития ОО</w:t>
      </w:r>
    </w:p>
    <w:tbl>
      <w:tblPr>
        <w:tblStyle w:val="1"/>
        <w:tblW w:w="13901" w:type="dxa"/>
        <w:tblLayout w:type="fixed"/>
        <w:tblLook w:val="01E0"/>
      </w:tblPr>
      <w:tblGrid>
        <w:gridCol w:w="2093"/>
        <w:gridCol w:w="1963"/>
        <w:gridCol w:w="1439"/>
        <w:gridCol w:w="1842"/>
        <w:gridCol w:w="1560"/>
        <w:gridCol w:w="1560"/>
        <w:gridCol w:w="1438"/>
        <w:gridCol w:w="2006"/>
      </w:tblGrid>
      <w:tr w:rsidR="00F371B0" w:rsidRPr="00C56A41" w:rsidTr="00201303">
        <w:trPr>
          <w:trHeight w:val="70"/>
        </w:trPr>
        <w:tc>
          <w:tcPr>
            <w:tcW w:w="2093" w:type="dxa"/>
            <w:hideMark/>
          </w:tcPr>
          <w:p w:rsidR="00F371B0" w:rsidRPr="00C56A41" w:rsidRDefault="00F371B0" w:rsidP="002013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4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63" w:type="dxa"/>
            <w:hideMark/>
          </w:tcPr>
          <w:p w:rsidR="00F371B0" w:rsidRPr="00C56A41" w:rsidRDefault="00F371B0" w:rsidP="002013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41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1439" w:type="dxa"/>
            <w:hideMark/>
          </w:tcPr>
          <w:p w:rsidR="00F371B0" w:rsidRPr="00C56A41" w:rsidRDefault="00F371B0" w:rsidP="002013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41">
              <w:rPr>
                <w:rFonts w:ascii="Times New Roman" w:hAnsi="Times New Roman"/>
                <w:sz w:val="24"/>
                <w:szCs w:val="24"/>
              </w:rPr>
              <w:t>СОШ№5</w:t>
            </w:r>
          </w:p>
        </w:tc>
        <w:tc>
          <w:tcPr>
            <w:tcW w:w="1842" w:type="dxa"/>
            <w:hideMark/>
          </w:tcPr>
          <w:p w:rsidR="00F371B0" w:rsidRPr="00C56A41" w:rsidRDefault="00F371B0" w:rsidP="002013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41">
              <w:rPr>
                <w:rFonts w:ascii="Times New Roman" w:hAnsi="Times New Roman"/>
                <w:sz w:val="24"/>
                <w:szCs w:val="24"/>
              </w:rPr>
              <w:t>СОШ№7</w:t>
            </w:r>
          </w:p>
        </w:tc>
        <w:tc>
          <w:tcPr>
            <w:tcW w:w="1560" w:type="dxa"/>
          </w:tcPr>
          <w:p w:rsidR="00F371B0" w:rsidRPr="00C56A41" w:rsidRDefault="00F371B0" w:rsidP="002013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41">
              <w:rPr>
                <w:rFonts w:ascii="Times New Roman" w:hAnsi="Times New Roman"/>
                <w:sz w:val="24"/>
                <w:szCs w:val="24"/>
              </w:rPr>
              <w:t>СОШ№14</w:t>
            </w:r>
          </w:p>
        </w:tc>
        <w:tc>
          <w:tcPr>
            <w:tcW w:w="1560" w:type="dxa"/>
            <w:hideMark/>
          </w:tcPr>
          <w:p w:rsidR="00F371B0" w:rsidRPr="00C56A41" w:rsidRDefault="00F371B0" w:rsidP="002013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41">
              <w:rPr>
                <w:rFonts w:ascii="Times New Roman" w:hAnsi="Times New Roman"/>
                <w:sz w:val="24"/>
                <w:szCs w:val="24"/>
              </w:rPr>
              <w:t>Лицей №9</w:t>
            </w:r>
          </w:p>
        </w:tc>
        <w:tc>
          <w:tcPr>
            <w:tcW w:w="1438" w:type="dxa"/>
            <w:hideMark/>
          </w:tcPr>
          <w:p w:rsidR="00F371B0" w:rsidRPr="00C56A41" w:rsidRDefault="00F371B0" w:rsidP="002013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41">
              <w:rPr>
                <w:rFonts w:ascii="Times New Roman" w:hAnsi="Times New Roman"/>
                <w:sz w:val="24"/>
                <w:szCs w:val="24"/>
              </w:rPr>
              <w:t>Гимназия</w:t>
            </w:r>
          </w:p>
        </w:tc>
        <w:tc>
          <w:tcPr>
            <w:tcW w:w="2006" w:type="dxa"/>
          </w:tcPr>
          <w:p w:rsidR="00F371B0" w:rsidRPr="00C56A41" w:rsidRDefault="00F371B0" w:rsidP="002013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41">
              <w:rPr>
                <w:rFonts w:ascii="Times New Roman" w:hAnsi="Times New Roman"/>
                <w:sz w:val="24"/>
                <w:szCs w:val="24"/>
              </w:rPr>
              <w:t>другое МО</w:t>
            </w:r>
          </w:p>
        </w:tc>
      </w:tr>
      <w:tr w:rsidR="00F371B0" w:rsidRPr="00C56A41" w:rsidTr="00201303">
        <w:trPr>
          <w:trHeight w:val="77"/>
        </w:trPr>
        <w:tc>
          <w:tcPr>
            <w:tcW w:w="2093" w:type="dxa"/>
            <w:hideMark/>
          </w:tcPr>
          <w:p w:rsidR="00F371B0" w:rsidRPr="00C56A41" w:rsidRDefault="00F371B0" w:rsidP="002013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41">
              <w:rPr>
                <w:rFonts w:ascii="Times New Roman" w:hAnsi="Times New Roman"/>
                <w:sz w:val="24"/>
                <w:szCs w:val="24"/>
              </w:rPr>
              <w:t>2020- 2021</w:t>
            </w:r>
          </w:p>
        </w:tc>
        <w:tc>
          <w:tcPr>
            <w:tcW w:w="1963" w:type="dxa"/>
            <w:hideMark/>
          </w:tcPr>
          <w:p w:rsidR="00F371B0" w:rsidRPr="00C56A41" w:rsidRDefault="00F371B0" w:rsidP="002013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4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39" w:type="dxa"/>
            <w:hideMark/>
          </w:tcPr>
          <w:p w:rsidR="00F371B0" w:rsidRPr="00C56A41" w:rsidRDefault="00F371B0" w:rsidP="002013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hideMark/>
          </w:tcPr>
          <w:p w:rsidR="00F371B0" w:rsidRPr="00C56A41" w:rsidRDefault="00F371B0" w:rsidP="002013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4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F371B0" w:rsidRPr="00C56A41" w:rsidRDefault="00F371B0" w:rsidP="002013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hideMark/>
          </w:tcPr>
          <w:p w:rsidR="00F371B0" w:rsidRPr="00C56A41" w:rsidRDefault="00F371B0" w:rsidP="002013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8" w:type="dxa"/>
            <w:hideMark/>
          </w:tcPr>
          <w:p w:rsidR="00F371B0" w:rsidRPr="00C56A41" w:rsidRDefault="00F371B0" w:rsidP="002013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F371B0" w:rsidRPr="00C56A41" w:rsidRDefault="00F371B0" w:rsidP="002013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1B0" w:rsidRPr="00C56A41" w:rsidTr="00201303">
        <w:trPr>
          <w:trHeight w:val="77"/>
        </w:trPr>
        <w:tc>
          <w:tcPr>
            <w:tcW w:w="2093" w:type="dxa"/>
            <w:hideMark/>
          </w:tcPr>
          <w:p w:rsidR="00F371B0" w:rsidRPr="00C56A41" w:rsidRDefault="00F371B0" w:rsidP="002013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41">
              <w:rPr>
                <w:rFonts w:ascii="Times New Roman" w:hAnsi="Times New Roman"/>
                <w:sz w:val="24"/>
                <w:szCs w:val="24"/>
              </w:rPr>
              <w:t>2021- 2022</w:t>
            </w:r>
          </w:p>
        </w:tc>
        <w:tc>
          <w:tcPr>
            <w:tcW w:w="1963" w:type="dxa"/>
            <w:hideMark/>
          </w:tcPr>
          <w:p w:rsidR="00F371B0" w:rsidRPr="00C56A41" w:rsidRDefault="00F371B0" w:rsidP="002013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4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39" w:type="dxa"/>
            <w:hideMark/>
          </w:tcPr>
          <w:p w:rsidR="00F371B0" w:rsidRPr="00C56A41" w:rsidRDefault="00F371B0" w:rsidP="002013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hideMark/>
          </w:tcPr>
          <w:p w:rsidR="00F371B0" w:rsidRPr="00C56A41" w:rsidRDefault="00F371B0" w:rsidP="002013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371B0" w:rsidRPr="00C56A41" w:rsidRDefault="00F371B0" w:rsidP="002013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hideMark/>
          </w:tcPr>
          <w:p w:rsidR="00F371B0" w:rsidRPr="00C56A41" w:rsidRDefault="00F371B0" w:rsidP="002013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  <w:hideMark/>
          </w:tcPr>
          <w:p w:rsidR="00F371B0" w:rsidRPr="00C56A41" w:rsidRDefault="00F371B0" w:rsidP="002013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06" w:type="dxa"/>
          </w:tcPr>
          <w:p w:rsidR="00F371B0" w:rsidRPr="00C56A41" w:rsidRDefault="00F371B0" w:rsidP="002013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71B0" w:rsidRPr="00C56A41" w:rsidTr="00201303">
        <w:tblPrEx>
          <w:tblLook w:val="04A0"/>
        </w:tblPrEx>
        <w:trPr>
          <w:trHeight w:val="77"/>
        </w:trPr>
        <w:tc>
          <w:tcPr>
            <w:tcW w:w="2093" w:type="dxa"/>
            <w:hideMark/>
          </w:tcPr>
          <w:p w:rsidR="00F371B0" w:rsidRPr="00C56A41" w:rsidRDefault="00F371B0" w:rsidP="002013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41">
              <w:rPr>
                <w:rFonts w:ascii="Times New Roman" w:hAnsi="Times New Roman"/>
                <w:sz w:val="24"/>
                <w:szCs w:val="24"/>
              </w:rPr>
              <w:t>2022- 2023</w:t>
            </w:r>
          </w:p>
        </w:tc>
        <w:tc>
          <w:tcPr>
            <w:tcW w:w="1963" w:type="dxa"/>
            <w:hideMark/>
          </w:tcPr>
          <w:p w:rsidR="00F371B0" w:rsidRPr="00C56A41" w:rsidRDefault="00F371B0" w:rsidP="002013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4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39" w:type="dxa"/>
            <w:hideMark/>
          </w:tcPr>
          <w:p w:rsidR="00F371B0" w:rsidRPr="00C56A41" w:rsidRDefault="00F371B0" w:rsidP="002013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4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hideMark/>
          </w:tcPr>
          <w:p w:rsidR="00F371B0" w:rsidRPr="00C56A41" w:rsidRDefault="00F371B0" w:rsidP="00201303">
            <w:pPr>
              <w:tabs>
                <w:tab w:val="center" w:pos="813"/>
                <w:tab w:val="left" w:pos="145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41">
              <w:rPr>
                <w:rFonts w:ascii="Times New Roman" w:hAnsi="Times New Roman"/>
                <w:sz w:val="24"/>
                <w:szCs w:val="24"/>
              </w:rPr>
              <w:tab/>
              <w:t>20</w:t>
            </w:r>
          </w:p>
        </w:tc>
        <w:tc>
          <w:tcPr>
            <w:tcW w:w="1560" w:type="dxa"/>
          </w:tcPr>
          <w:p w:rsidR="00F371B0" w:rsidRPr="00C56A41" w:rsidRDefault="00F371B0" w:rsidP="002013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371B0" w:rsidRPr="00C56A41" w:rsidRDefault="00F371B0" w:rsidP="002013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  <w:hideMark/>
          </w:tcPr>
          <w:p w:rsidR="00F371B0" w:rsidRPr="00C56A41" w:rsidRDefault="00F371B0" w:rsidP="002013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F371B0" w:rsidRPr="00C56A41" w:rsidRDefault="00F371B0" w:rsidP="0020130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F371B0" w:rsidRPr="00C56A41" w:rsidRDefault="00F371B0" w:rsidP="00F371B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6A41">
        <w:rPr>
          <w:rFonts w:ascii="Times New Roman" w:hAnsi="Times New Roman" w:cs="Times New Roman"/>
          <w:sz w:val="24"/>
          <w:szCs w:val="24"/>
        </w:rPr>
        <w:t>Как правило, родители выбирают те общеобразовательные организации:</w:t>
      </w:r>
    </w:p>
    <w:p w:rsidR="00F371B0" w:rsidRPr="00C56A41" w:rsidRDefault="00F371B0" w:rsidP="00F371B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6A41">
        <w:rPr>
          <w:rFonts w:ascii="Times New Roman" w:hAnsi="Times New Roman" w:cs="Times New Roman"/>
          <w:sz w:val="24"/>
          <w:szCs w:val="24"/>
        </w:rPr>
        <w:t xml:space="preserve">- куда планируют зачислить  ребенка в 1 класс </w:t>
      </w:r>
    </w:p>
    <w:p w:rsidR="00F371B0" w:rsidRPr="00C56A41" w:rsidRDefault="00F371B0" w:rsidP="00F371B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6A41">
        <w:rPr>
          <w:rFonts w:ascii="Times New Roman" w:hAnsi="Times New Roman" w:cs="Times New Roman"/>
          <w:sz w:val="24"/>
          <w:szCs w:val="24"/>
        </w:rPr>
        <w:t>- по месту жительства</w:t>
      </w:r>
    </w:p>
    <w:p w:rsidR="00F371B0" w:rsidRPr="00C56A41" w:rsidRDefault="00F371B0" w:rsidP="00F371B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6A41">
        <w:rPr>
          <w:rFonts w:ascii="Times New Roman" w:hAnsi="Times New Roman" w:cs="Times New Roman"/>
          <w:sz w:val="24"/>
          <w:szCs w:val="24"/>
        </w:rPr>
        <w:t>- где уже учатся (</w:t>
      </w:r>
      <w:proofErr w:type="gramStart"/>
      <w:r w:rsidRPr="00C56A41">
        <w:rPr>
          <w:rFonts w:ascii="Times New Roman" w:hAnsi="Times New Roman" w:cs="Times New Roman"/>
          <w:sz w:val="24"/>
          <w:szCs w:val="24"/>
        </w:rPr>
        <w:t xml:space="preserve">учились) </w:t>
      </w:r>
      <w:proofErr w:type="gramEnd"/>
      <w:r w:rsidRPr="00C56A41">
        <w:rPr>
          <w:rFonts w:ascii="Times New Roman" w:hAnsi="Times New Roman" w:cs="Times New Roman"/>
          <w:sz w:val="24"/>
          <w:szCs w:val="24"/>
        </w:rPr>
        <w:t>старшие дети (имеют льготную категорию).</w:t>
      </w:r>
    </w:p>
    <w:p w:rsidR="00F371B0" w:rsidRPr="00C56A41" w:rsidRDefault="00F371B0" w:rsidP="00F37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71B0" w:rsidRPr="00C56A41" w:rsidRDefault="00F371B0" w:rsidP="00F37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A41">
        <w:rPr>
          <w:rFonts w:ascii="Times New Roman" w:hAnsi="Times New Roman" w:cs="Times New Roman"/>
          <w:i/>
          <w:sz w:val="24"/>
          <w:szCs w:val="24"/>
        </w:rPr>
        <w:t>2.1.5. Количество детей, зачисленных  в 1 общеобразовательных организаций города Слободского</w:t>
      </w:r>
    </w:p>
    <w:tbl>
      <w:tblPr>
        <w:tblW w:w="14566" w:type="dxa"/>
        <w:tblLayout w:type="fixed"/>
        <w:tblLook w:val="01E0"/>
      </w:tblPr>
      <w:tblGrid>
        <w:gridCol w:w="1809"/>
        <w:gridCol w:w="2410"/>
        <w:gridCol w:w="1418"/>
        <w:gridCol w:w="1417"/>
        <w:gridCol w:w="1985"/>
        <w:gridCol w:w="1559"/>
        <w:gridCol w:w="1984"/>
        <w:gridCol w:w="1984"/>
      </w:tblGrid>
      <w:tr w:rsidR="00F371B0" w:rsidRPr="00C56A41" w:rsidTr="00201303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</w:t>
            </w:r>
            <w:proofErr w:type="gramStart"/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СОШ№5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СОШ№7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Лицей №9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Гимназия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СОШ№14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41">
              <w:rPr>
                <w:rFonts w:ascii="Times New Roman" w:hAnsi="Times New Roman"/>
                <w:sz w:val="24"/>
                <w:szCs w:val="24"/>
              </w:rPr>
              <w:t>другое МО</w:t>
            </w:r>
          </w:p>
        </w:tc>
      </w:tr>
      <w:tr w:rsidR="00F371B0" w:rsidRPr="00C56A41" w:rsidTr="00201303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41">
              <w:rPr>
                <w:rFonts w:ascii="Times New Roman" w:hAnsi="Times New Roman"/>
                <w:sz w:val="24"/>
                <w:szCs w:val="24"/>
              </w:rPr>
              <w:t>2022- 2023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tabs>
                <w:tab w:val="center" w:pos="1097"/>
                <w:tab w:val="right" w:pos="219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41">
              <w:rPr>
                <w:rFonts w:ascii="Times New Roman" w:hAnsi="Times New Roman"/>
                <w:sz w:val="24"/>
                <w:szCs w:val="24"/>
              </w:rPr>
              <w:tab/>
              <w:t>39*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A4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tabs>
                <w:tab w:val="center" w:pos="813"/>
                <w:tab w:val="left" w:pos="14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A41">
              <w:rPr>
                <w:rFonts w:ascii="Times New Roman" w:hAnsi="Times New Roman"/>
                <w:sz w:val="24"/>
                <w:szCs w:val="24"/>
              </w:rPr>
              <w:tab/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3*</w:t>
            </w:r>
          </w:p>
        </w:tc>
      </w:tr>
      <w:tr w:rsidR="00F371B0" w:rsidRPr="00C56A41" w:rsidTr="00201303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2021- 2022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1*</w:t>
            </w:r>
          </w:p>
        </w:tc>
      </w:tr>
      <w:tr w:rsidR="00F371B0" w:rsidRPr="00C56A41" w:rsidTr="00201303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2020- 2021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371B0" w:rsidRPr="00C56A41" w:rsidTr="00201303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2019- 2020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371B0" w:rsidRPr="00C56A41" w:rsidRDefault="00F371B0" w:rsidP="00F371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6A41">
        <w:rPr>
          <w:rFonts w:ascii="Times New Roman" w:hAnsi="Times New Roman" w:cs="Times New Roman"/>
          <w:sz w:val="24"/>
          <w:szCs w:val="24"/>
        </w:rPr>
        <w:t>*- воспитанник остался в подготовительной группе ввиду возраста</w:t>
      </w:r>
    </w:p>
    <w:p w:rsidR="00F371B0" w:rsidRPr="00C56A41" w:rsidRDefault="00F371B0" w:rsidP="00F371B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6A41">
        <w:rPr>
          <w:rFonts w:ascii="Times New Roman" w:hAnsi="Times New Roman" w:cs="Times New Roman"/>
          <w:sz w:val="24"/>
          <w:szCs w:val="24"/>
        </w:rPr>
        <w:t>Родители выпускников ДОО отдают наибольшее предпочтение школам №5, №7. Причины:</w:t>
      </w:r>
    </w:p>
    <w:p w:rsidR="00F371B0" w:rsidRPr="00C56A41" w:rsidRDefault="00F371B0" w:rsidP="00F371B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6A41">
        <w:rPr>
          <w:rFonts w:ascii="Times New Roman" w:hAnsi="Times New Roman" w:cs="Times New Roman"/>
          <w:sz w:val="24"/>
          <w:szCs w:val="24"/>
        </w:rPr>
        <w:t>- Удобное  место расположения ОО (вблизи от адреса проживания).</w:t>
      </w:r>
    </w:p>
    <w:p w:rsidR="00F371B0" w:rsidRPr="00C56A41" w:rsidRDefault="00F371B0" w:rsidP="00F371B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6A41">
        <w:rPr>
          <w:rFonts w:ascii="Times New Roman" w:hAnsi="Times New Roman" w:cs="Times New Roman"/>
          <w:sz w:val="24"/>
          <w:szCs w:val="24"/>
        </w:rPr>
        <w:t>- Квалифицированный состав педагогов.</w:t>
      </w:r>
    </w:p>
    <w:p w:rsidR="00F371B0" w:rsidRPr="00C56A41" w:rsidRDefault="00F371B0" w:rsidP="00F371B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6A41">
        <w:rPr>
          <w:rFonts w:ascii="Times New Roman" w:hAnsi="Times New Roman" w:cs="Times New Roman"/>
          <w:sz w:val="24"/>
          <w:szCs w:val="24"/>
        </w:rPr>
        <w:t>- Способности и задатки ребёнка.</w:t>
      </w:r>
    </w:p>
    <w:p w:rsidR="00F371B0" w:rsidRPr="00C56A41" w:rsidRDefault="00F371B0" w:rsidP="00F371B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6A41">
        <w:rPr>
          <w:rFonts w:ascii="Times New Roman" w:hAnsi="Times New Roman" w:cs="Times New Roman"/>
          <w:sz w:val="24"/>
          <w:szCs w:val="24"/>
        </w:rPr>
        <w:t>- Посещение школы  развития данной ОО</w:t>
      </w:r>
    </w:p>
    <w:p w:rsidR="00F371B0" w:rsidRPr="00C56A41" w:rsidRDefault="00F371B0" w:rsidP="00F37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71B0" w:rsidRPr="00C56A41" w:rsidRDefault="00F371B0" w:rsidP="00F37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6A41">
        <w:rPr>
          <w:rFonts w:ascii="Times New Roman" w:hAnsi="Times New Roman" w:cs="Times New Roman"/>
          <w:i/>
          <w:sz w:val="24"/>
          <w:szCs w:val="24"/>
        </w:rPr>
        <w:t>2.1.6. Уровень адаптации выпускников ДОО  к новым условиям обучения (школы</w:t>
      </w:r>
      <w:proofErr w:type="gramStart"/>
      <w:r w:rsidRPr="00C56A41">
        <w:rPr>
          <w:rFonts w:ascii="Times New Roman" w:hAnsi="Times New Roman" w:cs="Times New Roman"/>
          <w:i/>
          <w:sz w:val="24"/>
          <w:szCs w:val="24"/>
        </w:rPr>
        <w:t>) (%)</w:t>
      </w:r>
      <w:proofErr w:type="gramEnd"/>
    </w:p>
    <w:tbl>
      <w:tblPr>
        <w:tblW w:w="10173" w:type="dxa"/>
        <w:tblLayout w:type="fixed"/>
        <w:tblLook w:val="01E0"/>
      </w:tblPr>
      <w:tblGrid>
        <w:gridCol w:w="3085"/>
        <w:gridCol w:w="2835"/>
        <w:gridCol w:w="1418"/>
        <w:gridCol w:w="1417"/>
        <w:gridCol w:w="1418"/>
      </w:tblGrid>
      <w:tr w:rsidR="00F371B0" w:rsidRPr="00C56A41" w:rsidTr="00201303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Учебный год*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Высокий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Низкий</w:t>
            </w:r>
          </w:p>
        </w:tc>
      </w:tr>
      <w:tr w:rsidR="00F371B0" w:rsidRPr="00C56A41" w:rsidTr="00201303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371B0" w:rsidRPr="00C56A41" w:rsidTr="00201303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2021- 2022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F371B0" w:rsidRPr="00C56A41" w:rsidTr="00201303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B0" w:rsidRPr="00C56A41" w:rsidRDefault="00F371B0" w:rsidP="0020130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F371B0" w:rsidRPr="00C56A41" w:rsidRDefault="00F371B0" w:rsidP="00F371B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6A41">
        <w:rPr>
          <w:rFonts w:ascii="Times New Roman" w:hAnsi="Times New Roman" w:cs="Times New Roman"/>
          <w:sz w:val="24"/>
          <w:szCs w:val="24"/>
        </w:rPr>
        <w:t xml:space="preserve">* в расчет берутся дети подготовительной к школе группы выпуска прошлого учебного года </w:t>
      </w:r>
    </w:p>
    <w:p w:rsidR="00D80D0E" w:rsidRDefault="00F371B0"/>
    <w:sectPr w:rsidR="00D80D0E" w:rsidSect="001F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371B0"/>
    <w:rsid w:val="000E55F9"/>
    <w:rsid w:val="001F4C85"/>
    <w:rsid w:val="00BF2E11"/>
    <w:rsid w:val="00F3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371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37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1B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88;&#1072;&#1073;&#1086;&#1090;&#1072;\&#1084;&#1077;&#1090;&#1086;&#1076;&#1080;&#1089;&#1090;\&#1045;&#1082;&#1072;&#1090;&#1077;&#1088;&#1080;&#1085;&#1072;%20&#1042;&#1083;&#1072;&#1076;&#1080;&#1084;&#1080;&#1088;&#1086;&#1074;&#1085;&#1072;\&#1044;&#1080;&#1072;&#1075;&#1085;&#1088;&#1072;&#1084;&#1084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 уч.год</c:v>
                </c:pt>
              </c:strCache>
            </c:strRef>
          </c:tx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Легкая</c:v>
                </c:pt>
                <c:pt idx="1">
                  <c:v>Средняя</c:v>
                </c:pt>
                <c:pt idx="2">
                  <c:v>Тяжелая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95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 уч.год</c:v>
                </c:pt>
              </c:strCache>
            </c:strRef>
          </c:tx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Легкая</c:v>
                </c:pt>
                <c:pt idx="1">
                  <c:v>Средняя</c:v>
                </c:pt>
                <c:pt idx="2">
                  <c:v>Тяжелая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83</c:v>
                </c:pt>
                <c:pt idx="1">
                  <c:v>17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 уч.год</c:v>
                </c:pt>
              </c:strCache>
            </c:strRef>
          </c:tx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Легкая</c:v>
                </c:pt>
                <c:pt idx="1">
                  <c:v>Средняя</c:v>
                </c:pt>
                <c:pt idx="2">
                  <c:v>Тяжелая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94.5</c:v>
                </c:pt>
                <c:pt idx="1">
                  <c:v>5.5</c:v>
                </c:pt>
                <c:pt idx="2">
                  <c:v>0</c:v>
                </c:pt>
              </c:numCache>
            </c:numRef>
          </c:val>
        </c:ser>
        <c:axId val="77939840"/>
        <c:axId val="77961088"/>
      </c:barChart>
      <c:catAx>
        <c:axId val="77939840"/>
        <c:scaling>
          <c:orientation val="minMax"/>
        </c:scaling>
        <c:axPos val="b"/>
        <c:tickLblPos val="nextTo"/>
        <c:txPr>
          <a:bodyPr/>
          <a:lstStyle/>
          <a:p>
            <a:pPr>
              <a:defRPr sz="2000"/>
            </a:pPr>
            <a:endParaRPr lang="ru-RU"/>
          </a:p>
        </c:txPr>
        <c:crossAx val="77961088"/>
        <c:crosses val="autoZero"/>
        <c:auto val="1"/>
        <c:lblAlgn val="ctr"/>
        <c:lblOffset val="100"/>
      </c:catAx>
      <c:valAx>
        <c:axId val="77961088"/>
        <c:scaling>
          <c:orientation val="minMax"/>
        </c:scaling>
        <c:axPos val="l"/>
        <c:majorGridlines/>
        <c:numFmt formatCode="General" sourceLinked="1"/>
        <c:tickLblPos val="nextTo"/>
        <c:crossAx val="77939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813501468477147"/>
          <c:y val="0.26053690120182038"/>
          <c:w val="0.15713436493838945"/>
          <c:h val="0.46865241844769406"/>
        </c:manualLayout>
      </c:layout>
      <c:txPr>
        <a:bodyPr/>
        <a:lstStyle/>
        <a:p>
          <a:pPr>
            <a:defRPr sz="120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Лист1!$B$18</c:f>
              <c:strCache>
                <c:ptCount val="1"/>
                <c:pt idx="0">
                  <c:v>2020-21 уч.год</c:v>
                </c:pt>
              </c:strCache>
            </c:strRef>
          </c:tx>
          <c:dLbls>
            <c:showVal val="1"/>
          </c:dLbls>
          <c:cat>
            <c:strRef>
              <c:f>Лист1!$A$19:$A$22</c:f>
              <c:strCache>
                <c:ptCount val="4"/>
                <c:pt idx="0">
                  <c:v>1 группа здоровья</c:v>
                </c:pt>
                <c:pt idx="1">
                  <c:v>2 группа здоровья</c:v>
                </c:pt>
                <c:pt idx="2">
                  <c:v>3 группа здоровья</c:v>
                </c:pt>
                <c:pt idx="3">
                  <c:v>4, 5группа здоровья</c:v>
                </c:pt>
              </c:strCache>
            </c:strRef>
          </c:cat>
          <c:val>
            <c:numRef>
              <c:f>Лист1!$B$19:$B$22</c:f>
              <c:numCache>
                <c:formatCode>General</c:formatCode>
                <c:ptCount val="4"/>
                <c:pt idx="0">
                  <c:v>60.5</c:v>
                </c:pt>
                <c:pt idx="1">
                  <c:v>31.5</c:v>
                </c:pt>
                <c:pt idx="2">
                  <c:v>2.5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Лист1!$C$18</c:f>
              <c:strCache>
                <c:ptCount val="1"/>
                <c:pt idx="0">
                  <c:v>2021-22 уч.год</c:v>
                </c:pt>
              </c:strCache>
            </c:strRef>
          </c:tx>
          <c:dLbls>
            <c:showVal val="1"/>
          </c:dLbls>
          <c:cat>
            <c:strRef>
              <c:f>Лист1!$A$19:$A$22</c:f>
              <c:strCache>
                <c:ptCount val="4"/>
                <c:pt idx="0">
                  <c:v>1 группа здоровья</c:v>
                </c:pt>
                <c:pt idx="1">
                  <c:v>2 группа здоровья</c:v>
                </c:pt>
                <c:pt idx="2">
                  <c:v>3 группа здоровья</c:v>
                </c:pt>
                <c:pt idx="3">
                  <c:v>4, 5группа здоровья</c:v>
                </c:pt>
              </c:strCache>
            </c:strRef>
          </c:cat>
          <c:val>
            <c:numRef>
              <c:f>Лист1!$C$19:$C$22</c:f>
              <c:numCache>
                <c:formatCode>General</c:formatCode>
                <c:ptCount val="4"/>
                <c:pt idx="0">
                  <c:v>55.5</c:v>
                </c:pt>
                <c:pt idx="1">
                  <c:v>41.6</c:v>
                </c:pt>
                <c:pt idx="2">
                  <c:v>2.7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Лист1!$D$18</c:f>
              <c:strCache>
                <c:ptCount val="1"/>
                <c:pt idx="0">
                  <c:v>2023-24 уч.год</c:v>
                </c:pt>
              </c:strCache>
            </c:strRef>
          </c:tx>
          <c:dLbls>
            <c:showVal val="1"/>
          </c:dLbls>
          <c:cat>
            <c:strRef>
              <c:f>Лист1!$A$19:$A$22</c:f>
              <c:strCache>
                <c:ptCount val="4"/>
                <c:pt idx="0">
                  <c:v>1 группа здоровья</c:v>
                </c:pt>
                <c:pt idx="1">
                  <c:v>2 группа здоровья</c:v>
                </c:pt>
                <c:pt idx="2">
                  <c:v>3 группа здоровья</c:v>
                </c:pt>
                <c:pt idx="3">
                  <c:v>4, 5группа здоровья</c:v>
                </c:pt>
              </c:strCache>
            </c:strRef>
          </c:cat>
          <c:val>
            <c:numRef>
              <c:f>Лист1!$D$19:$D$22</c:f>
              <c:numCache>
                <c:formatCode>General</c:formatCode>
                <c:ptCount val="4"/>
                <c:pt idx="0">
                  <c:v>43.6</c:v>
                </c:pt>
                <c:pt idx="1">
                  <c:v>48.1</c:v>
                </c:pt>
                <c:pt idx="2">
                  <c:v>7.4</c:v>
                </c:pt>
                <c:pt idx="3">
                  <c:v>0.9</c:v>
                </c:pt>
              </c:numCache>
            </c:numRef>
          </c:val>
        </c:ser>
        <c:axId val="78257536"/>
        <c:axId val="77776000"/>
      </c:barChart>
      <c:catAx>
        <c:axId val="78257536"/>
        <c:scaling>
          <c:orientation val="minMax"/>
        </c:scaling>
        <c:axPos val="b"/>
        <c:tickLblPos val="nextTo"/>
        <c:crossAx val="77776000"/>
        <c:crosses val="autoZero"/>
        <c:auto val="1"/>
        <c:lblAlgn val="ctr"/>
        <c:lblOffset val="100"/>
      </c:catAx>
      <c:valAx>
        <c:axId val="77776000"/>
        <c:scaling>
          <c:orientation val="minMax"/>
        </c:scaling>
        <c:axPos val="l"/>
        <c:majorGridlines/>
        <c:numFmt formatCode="General" sourceLinked="1"/>
        <c:tickLblPos val="nextTo"/>
        <c:crossAx val="782575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2020-21 уч.г.</c:v>
                </c:pt>
                <c:pt idx="1">
                  <c:v>2021-22 уч.г.</c:v>
                </c:pt>
                <c:pt idx="2">
                  <c:v>2022-23 уч.г.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</c:v>
                </c:pt>
                <c:pt idx="1">
                  <c:v>61.2</c:v>
                </c:pt>
                <c:pt idx="2">
                  <c:v>47.8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2020-21 уч.г.</c:v>
                </c:pt>
                <c:pt idx="1">
                  <c:v>2021-22 уч.г.</c:v>
                </c:pt>
                <c:pt idx="2">
                  <c:v>2022-23 уч.г.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46</c:v>
                </c:pt>
                <c:pt idx="1">
                  <c:v>53.7</c:v>
                </c:pt>
                <c:pt idx="2">
                  <c:v>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2020-21 уч.г.</c:v>
                </c:pt>
                <c:pt idx="1">
                  <c:v>2021-22 уч.г.</c:v>
                </c:pt>
                <c:pt idx="2">
                  <c:v>2022-23 уч.г.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</c:v>
                </c:pt>
                <c:pt idx="1">
                  <c:v>5.6</c:v>
                </c:pt>
                <c:pt idx="2">
                  <c:v>8.2000000000000011</c:v>
                </c:pt>
              </c:numCache>
            </c:numRef>
          </c:val>
        </c:ser>
        <c:axId val="77790208"/>
        <c:axId val="77878016"/>
      </c:barChart>
      <c:catAx>
        <c:axId val="77790208"/>
        <c:scaling>
          <c:orientation val="minMax"/>
        </c:scaling>
        <c:axPos val="b"/>
        <c:tickLblPos val="nextTo"/>
        <c:crossAx val="77878016"/>
        <c:crosses val="autoZero"/>
        <c:auto val="1"/>
        <c:lblAlgn val="ctr"/>
        <c:lblOffset val="100"/>
      </c:catAx>
      <c:valAx>
        <c:axId val="77878016"/>
        <c:scaling>
          <c:orientation val="minMax"/>
        </c:scaling>
        <c:axPos val="l"/>
        <c:majorGridlines/>
        <c:numFmt formatCode="General" sourceLinked="1"/>
        <c:tickLblPos val="nextTo"/>
        <c:crossAx val="777902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2023-12-22T07:30:00Z</dcterms:created>
  <dcterms:modified xsi:type="dcterms:W3CDTF">2023-12-22T07:30:00Z</dcterms:modified>
</cp:coreProperties>
</file>